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417.00000000000017" w:tblpY="216.65429687499994"/>
        <w:tblW w:w="14355.0" w:type="dxa"/>
        <w:jc w:val="left"/>
        <w:tblInd w:w="-52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495"/>
        <w:gridCol w:w="1260"/>
        <w:gridCol w:w="2580"/>
        <w:gridCol w:w="4020"/>
        <w:tblGridChange w:id="0">
          <w:tblGrid>
            <w:gridCol w:w="6495"/>
            <w:gridCol w:w="1260"/>
            <w:gridCol w:w="2580"/>
            <w:gridCol w:w="4020"/>
          </w:tblGrid>
        </w:tblGridChange>
      </w:tblGrid>
      <w:tr>
        <w:trPr>
          <w:cantSplit w:val="0"/>
          <w:trHeight w:val="531.8749999999999" w:hRule="atLeast"/>
          <w:tblHeader w:val="0"/>
        </w:trPr>
        <w:tc>
          <w:tcPr>
            <w:gridSpan w:val="4"/>
            <w:shd w:fill="8e7cc3" w:val="clear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ind w:right="-825"/>
              <w:jc w:val="center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Year 2 To the ends of the earth</w:t>
            </w:r>
          </w:p>
        </w:tc>
      </w:tr>
      <w:tr>
        <w:trPr>
          <w:cantSplit w:val="0"/>
          <w:trHeight w:val="531.8749999999999" w:hRule="atLeast"/>
          <w:tblHeader w:val="0"/>
        </w:trPr>
        <w:tc>
          <w:tcPr>
            <w:shd w:fill="8e7cc3" w:val="clear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                             Sticky Knowledge</w:t>
            </w:r>
          </w:p>
        </w:tc>
        <w:tc>
          <w:tcPr>
            <w:gridSpan w:val="3"/>
            <w:shd w:fill="8e7cc3" w:val="clear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ffffff"/>
                <w:sz w:val="30"/>
                <w:szCs w:val="30"/>
                <w:rtl w:val="0"/>
              </w:rPr>
              <w:t xml:space="preserve">                                      Skills I need to use:</w:t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Jesus appears to the apostles and the Ascension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57151</wp:posOffset>
                  </wp:positionH>
                  <wp:positionV relativeFrom="paragraph">
                    <wp:posOffset>172364</wp:posOffset>
                  </wp:positionV>
                  <wp:extent cx="435500" cy="435500"/>
                  <wp:effectExtent b="0" l="0" r="0" t="0"/>
                  <wp:wrapSquare wrapText="bothSides" distB="114300" distT="114300" distL="114300" distR="114300"/>
                  <wp:docPr id="2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500" cy="435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(Luke 24:36-53) 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Pentecost and Peter talks to the crowd (Acts 2:1-9, 12-13) 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                • Conversion of Saul (Acts 9:1-19) 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                • Fruits of the Holy Spirit (Gal 5:22-23)</w:t>
            </w:r>
          </w:p>
          <w:p w:rsidR="00000000" w:rsidDel="00000000" w:rsidP="00000000" w:rsidRDefault="00000000" w:rsidRPr="00000000" w14:paraId="0000000F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spacing w:line="240" w:lineRule="auto"/>
              <w:ind w:left="0" w:right="75" w:firstLine="0"/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God is love.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Love is God’s first gift given by the Holy Spirit.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57151</wp:posOffset>
                  </wp:positionH>
                  <wp:positionV relativeFrom="paragraph">
                    <wp:posOffset>160096</wp:posOffset>
                  </wp:positionV>
                  <wp:extent cx="552450" cy="542925"/>
                  <wp:effectExtent b="0" l="0" r="0" t="0"/>
                  <wp:wrapSquare wrapText="bothSides" distB="114300" distT="114300" distL="114300" distR="114300"/>
                  <wp:docPr id="4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4292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1">
            <w:pPr>
              <w:spacing w:line="240" w:lineRule="auto"/>
              <w:ind w:left="0" w:right="75" w:firstLine="0"/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The fruits of the Spirit are the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visible signs that a person is led by the Holy Spirit. </w:t>
            </w:r>
          </w:p>
          <w:p w:rsidR="00000000" w:rsidDel="00000000" w:rsidP="00000000" w:rsidRDefault="00000000" w:rsidRPr="00000000" w14:paraId="00000012">
            <w:pPr>
              <w:spacing w:line="240" w:lineRule="auto"/>
              <w:ind w:right="75"/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The fruits of the Spirit.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57151</wp:posOffset>
                  </wp:positionH>
                  <wp:positionV relativeFrom="paragraph">
                    <wp:posOffset>299847</wp:posOffset>
                  </wp:positionV>
                  <wp:extent cx="666750" cy="666750"/>
                  <wp:effectExtent b="0" l="0" r="0" t="0"/>
                  <wp:wrapSquare wrapText="bothSides" distB="114300" distT="114300" distL="114300" distR="114300"/>
                  <wp:docPr id="8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6667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4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In all prayers, Christians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welcome the Holy Spirit and open their hearts to God.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5">
            <w:pPr>
              <w:spacing w:line="240" w:lineRule="auto"/>
              <w:ind w:right="75"/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Christians pray to the Holy Spirit for help.</w:t>
            </w:r>
          </w:p>
          <w:p w:rsidR="00000000" w:rsidDel="00000000" w:rsidP="00000000" w:rsidRDefault="00000000" w:rsidRPr="00000000" w14:paraId="00000016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57151</wp:posOffset>
                  </wp:positionH>
                  <wp:positionV relativeFrom="paragraph">
                    <wp:posOffset>235306</wp:posOffset>
                  </wp:positionV>
                  <wp:extent cx="552450" cy="561975"/>
                  <wp:effectExtent b="0" l="0" r="0" t="0"/>
                  <wp:wrapSquare wrapText="bothSides" distB="114300" distT="114300" distL="114300" distR="114300"/>
                  <wp:docPr id="3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5619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7">
            <w:pPr>
              <w:spacing w:line="240" w:lineRule="auto"/>
              <w:ind w:right="75"/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Different symbols of the Holy Spirit in art: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wind, fire, and dove.</w:t>
            </w:r>
          </w:p>
          <w:p w:rsidR="00000000" w:rsidDel="00000000" w:rsidP="00000000" w:rsidRDefault="00000000" w:rsidRPr="00000000" w14:paraId="00000018">
            <w:pPr>
              <w:spacing w:line="240" w:lineRule="auto"/>
              <w:ind w:right="75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• The example of a saint who showed examples of peacebuilding in their lives.</w:t>
            </w:r>
          </w:p>
        </w:tc>
        <w:tc>
          <w:tcPr>
            <w:gridSpan w:val="3"/>
            <w:vMerge w:val="restart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Delius" w:cs="Delius" w:eastAsia="Delius" w:hAnsi="Delius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                         Sequence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Delius" w:cs="Delius" w:eastAsia="Delius" w:hAnsi="Delius"/>
                <w:rtl w:val="0"/>
              </w:rPr>
              <w:t xml:space="preserve">the Resurrection to the coming of the Holy Spirit.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Know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that St Luke wrote about the life of Jesus and the Acts of the Apostles about the early Church.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80963</wp:posOffset>
                  </wp:positionH>
                  <wp:positionV relativeFrom="paragraph">
                    <wp:posOffset>137719</wp:posOffset>
                  </wp:positionV>
                  <wp:extent cx="692468" cy="676275"/>
                  <wp:effectExtent b="0" l="0" r="0" t="0"/>
                  <wp:wrapSquare wrapText="bothSides" distB="114300" distT="114300" distL="114300" distR="114300"/>
                  <wp:docPr id="5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468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Retell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the story of the Conversion of Saul.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Recognise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the fruits of the Spirit.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Name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the fruits of the Holy Spirit and </w:t>
            </w: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make simple links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to  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                        the lives of some saints.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Wonder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about the Resurrection and imagine how the disciples were feeling.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80963</wp:posOffset>
                  </wp:positionH>
                  <wp:positionV relativeFrom="paragraph">
                    <wp:posOffset>129108</wp:posOffset>
                  </wp:positionV>
                  <wp:extent cx="685800" cy="723900"/>
                  <wp:effectExtent b="0" l="0" r="0" t="0"/>
                  <wp:wrapSquare wrapText="bothSides" distB="114300" distT="114300" distL="114300" distR="114300"/>
                  <wp:docPr id="10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2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Wonder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about the fruits of the Holy Spirit.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Share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my response to symbols of the Holy Spirit.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Listen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and ask questions about the stories and saints’ lives.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Hear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the words of Come Holy Spirit and think about what it means.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85726</wp:posOffset>
                  </wp:positionH>
                  <wp:positionV relativeFrom="paragraph">
                    <wp:posOffset>157683</wp:posOffset>
                  </wp:positionV>
                  <wp:extent cx="685800" cy="676275"/>
                  <wp:effectExtent b="0" l="0" r="0" t="0"/>
                  <wp:wrapSquare wrapText="bothSides" distB="114300" distT="114300" distL="114300" distR="114300"/>
                  <wp:docPr id="9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6762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Consider 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why people pray and share stories.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Delius" w:cs="Delius" w:eastAsia="Delius" w:hAnsi="Delius"/>
                <w:sz w:val="24"/>
                <w:szCs w:val="24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9900ff"/>
                <w:sz w:val="24"/>
                <w:szCs w:val="24"/>
                <w:rtl w:val="0"/>
              </w:rPr>
              <w:t xml:space="preserve">Consider</w:t>
            </w:r>
            <w:r w:rsidDel="00000000" w:rsidR="00000000" w:rsidRPr="00000000">
              <w:rPr>
                <w:rFonts w:ascii="Delius" w:cs="Delius" w:eastAsia="Delius" w:hAnsi="Delius"/>
                <w:sz w:val="24"/>
                <w:szCs w:val="24"/>
                <w:rtl w:val="0"/>
              </w:rPr>
              <w:t xml:space="preserve"> how the fruits of the Holy Spirit could transform my own life.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B">
            <w:pPr>
              <w:widowControl w:val="0"/>
              <w:spacing w:after="0" w:before="0" w:line="240" w:lineRule="auto"/>
              <w:ind w:left="0" w:firstLine="0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2F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3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94.999999999999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Imprima" w:cs="Imprima" w:eastAsia="Imprima" w:hAnsi="Imprima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7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Imprima" w:cs="Imprima" w:eastAsia="Imprima" w:hAnsi="Imprim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Merge w:val="continue"/>
          </w:tcPr>
          <w:p w:rsidR="00000000" w:rsidDel="00000000" w:rsidP="00000000" w:rsidRDefault="00000000" w:rsidRPr="00000000" w14:paraId="0000003B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3E">
            <w:pPr>
              <w:spacing w:line="240" w:lineRule="auto"/>
              <w:jc w:val="center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Vocabulary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360" w:lineRule="auto"/>
              <w:ind w:right="-15"/>
              <w:jc w:val="center"/>
              <w:rPr>
                <w:rFonts w:ascii="Delius" w:cs="Delius" w:eastAsia="Delius" w:hAnsi="Delius"/>
                <w:sz w:val="28"/>
                <w:szCs w:val="28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Holy Spirit      Ascension         Pentecost          Saul          prayer           Fruits of the Spirit        love 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360" w:lineRule="auto"/>
              <w:ind w:right="-15"/>
              <w:jc w:val="center"/>
              <w:rPr>
                <w:rFonts w:ascii="Imprima" w:cs="Imprima" w:eastAsia="Imprima" w:hAnsi="Imprima"/>
                <w:sz w:val="12"/>
                <w:szCs w:val="12"/>
              </w:rPr>
            </w:pPr>
            <w:r w:rsidDel="00000000" w:rsidR="00000000" w:rsidRPr="00000000">
              <w:rPr>
                <w:rFonts w:ascii="Delius" w:cs="Delius" w:eastAsia="Delius" w:hAnsi="Delius"/>
                <w:sz w:val="28"/>
                <w:szCs w:val="28"/>
                <w:rtl w:val="0"/>
              </w:rPr>
              <w:t xml:space="preserve">joy           peace        patience kindness          generosity        faithfulness           gentleness     self-control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ind w:right="-825"/>
              <w:jc w:val="left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ind w:right="-825"/>
              <w:jc w:val="center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ind w:right="-825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ind w:right="-825"/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6aa84f"/>
                <w:sz w:val="32"/>
                <w:szCs w:val="32"/>
                <w:rtl w:val="0"/>
              </w:rPr>
              <w:t xml:space="preserve">                      Ascension                                           Pentecost                                  Fruits of the Holy Spirit</w:t>
            </w:r>
          </w:p>
        </w:tc>
      </w:tr>
    </w:tbl>
    <w:p w:rsidR="00000000" w:rsidDel="00000000" w:rsidP="00000000" w:rsidRDefault="00000000" w:rsidRPr="00000000" w14:paraId="0000004B">
      <w:pPr>
        <w:rPr>
          <w:rFonts w:ascii="Comic Sans MS" w:cs="Comic Sans MS" w:eastAsia="Comic Sans MS" w:hAnsi="Comic Sans MS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390525</wp:posOffset>
            </wp:positionH>
            <wp:positionV relativeFrom="paragraph">
              <wp:posOffset>6162675</wp:posOffset>
            </wp:positionV>
            <wp:extent cx="800100" cy="918927"/>
            <wp:effectExtent b="0" l="0" r="0" t="0"/>
            <wp:wrapNone/>
            <wp:docPr id="7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3"/>
                    <a:srcRect b="0" l="21454" r="20363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91892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5924550</wp:posOffset>
            </wp:positionH>
            <wp:positionV relativeFrom="paragraph">
              <wp:posOffset>6067425</wp:posOffset>
            </wp:positionV>
            <wp:extent cx="800100" cy="1104900"/>
            <wp:effectExtent b="0" l="0" r="0" t="0"/>
            <wp:wrapNone/>
            <wp:docPr id="6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104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2628900</wp:posOffset>
            </wp:positionH>
            <wp:positionV relativeFrom="paragraph">
              <wp:posOffset>6305550</wp:posOffset>
            </wp:positionV>
            <wp:extent cx="1714306" cy="766763"/>
            <wp:effectExtent b="0" l="0" r="0" t="0"/>
            <wp:wrapNone/>
            <wp:docPr id="1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14306" cy="7667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2240" w:w="15840" w:orient="landscape"/>
      <w:pgMar w:bottom="288" w:top="0" w:left="288" w:right="14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  <w:font w:name="Imprima">
    <w:embedRegular w:fontKey="{00000000-0000-0000-0000-000000000000}" r:id="rId1" w:subsetted="0"/>
  </w:font>
  <w:font w:name="Delius">
    <w:embedRegular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3" Type="http://schemas.openxmlformats.org/officeDocument/2006/relationships/image" Target="media/image10.png"/><Relationship Id="rId12" Type="http://schemas.openxmlformats.org/officeDocument/2006/relationships/image" Target="media/image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5" Type="http://schemas.openxmlformats.org/officeDocument/2006/relationships/image" Target="media/image8.png"/><Relationship Id="rId14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9.png"/><Relationship Id="rId7" Type="http://schemas.openxmlformats.org/officeDocument/2006/relationships/image" Target="media/image2.png"/><Relationship Id="rId8" Type="http://schemas.openxmlformats.org/officeDocument/2006/relationships/image" Target="media/image7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mprima-regular.ttf"/><Relationship Id="rId2" Type="http://schemas.openxmlformats.org/officeDocument/2006/relationships/font" Target="fonts/Delius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