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Comic Sans MS" w:cs="Comic Sans MS" w:eastAsia="Comic Sans MS" w:hAnsi="Comic Sans MS"/>
          <w:sz w:val="26"/>
          <w:szCs w:val="26"/>
          <w:u w:val="single"/>
        </w:rPr>
      </w:pPr>
      <w:r w:rsidDel="00000000" w:rsidR="00000000" w:rsidRPr="00000000">
        <w:rPr>
          <w:rtl w:val="0"/>
        </w:rPr>
      </w:r>
    </w:p>
    <w:tbl>
      <w:tblPr>
        <w:tblStyle w:val="Table1"/>
        <w:tblpPr w:leftFromText="180" w:rightFromText="180" w:topFromText="180" w:bottomFromText="180" w:vertAnchor="text" w:horzAnchor="text" w:tblpX="417.00000000000017" w:tblpY="216.65429687499994"/>
        <w:tblW w:w="14355.0" w:type="dxa"/>
        <w:jc w:val="left"/>
        <w:tblInd w:w="-52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6495"/>
        <w:gridCol w:w="1260"/>
        <w:gridCol w:w="2580"/>
        <w:gridCol w:w="4020"/>
        <w:tblGridChange w:id="0">
          <w:tblGrid>
            <w:gridCol w:w="6495"/>
            <w:gridCol w:w="1260"/>
            <w:gridCol w:w="2580"/>
            <w:gridCol w:w="4020"/>
          </w:tblGrid>
        </w:tblGridChange>
      </w:tblGrid>
      <w:tr>
        <w:trPr>
          <w:cantSplit w:val="0"/>
          <w:trHeight w:val="531.8749999999999" w:hRule="atLeast"/>
          <w:tblHeader w:val="0"/>
        </w:trPr>
        <w:tc>
          <w:tcPr>
            <w:gridSpan w:val="4"/>
            <w:shd w:fill="8e7cc3" w:val="clear"/>
          </w:tcPr>
          <w:p w:rsidR="00000000" w:rsidDel="00000000" w:rsidP="00000000" w:rsidRDefault="00000000" w:rsidRPr="00000000" w14:paraId="00000002">
            <w:pPr>
              <w:widowControl w:val="0"/>
              <w:spacing w:line="240" w:lineRule="auto"/>
              <w:ind w:right="-825"/>
              <w:jc w:val="center"/>
              <w:rPr>
                <w:rFonts w:ascii="Delius" w:cs="Delius" w:eastAsia="Delius" w:hAnsi="Delius"/>
                <w:b w:val="1"/>
                <w:color w:val="ffffff"/>
                <w:sz w:val="30"/>
                <w:szCs w:val="30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ffffff"/>
                <w:sz w:val="30"/>
                <w:szCs w:val="30"/>
                <w:rtl w:val="0"/>
              </w:rPr>
              <w:t xml:space="preserve">Year 1 To the ends of the earth</w:t>
            </w:r>
          </w:p>
        </w:tc>
      </w:tr>
      <w:tr>
        <w:trPr>
          <w:cantSplit w:val="0"/>
          <w:trHeight w:val="531.8749999999999" w:hRule="atLeast"/>
          <w:tblHeader w:val="0"/>
        </w:trPr>
        <w:tc>
          <w:tcPr>
            <w:shd w:fill="8e7cc3" w:val="clear"/>
          </w:tcPr>
          <w:p w:rsidR="00000000" w:rsidDel="00000000" w:rsidP="00000000" w:rsidRDefault="00000000" w:rsidRPr="00000000" w14:paraId="00000006">
            <w:pPr>
              <w:widowControl w:val="0"/>
              <w:spacing w:line="240" w:lineRule="auto"/>
              <w:ind w:right="-825"/>
              <w:jc w:val="left"/>
              <w:rPr>
                <w:rFonts w:ascii="Delius" w:cs="Delius" w:eastAsia="Delius" w:hAnsi="Delius"/>
                <w:b w:val="1"/>
                <w:color w:val="ffffff"/>
                <w:sz w:val="30"/>
                <w:szCs w:val="30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ffffff"/>
                <w:sz w:val="30"/>
                <w:szCs w:val="30"/>
                <w:rtl w:val="0"/>
              </w:rPr>
              <w:t xml:space="preserve">                             Sticky Knowledge</w:t>
            </w:r>
          </w:p>
        </w:tc>
        <w:tc>
          <w:tcPr>
            <w:gridSpan w:val="3"/>
            <w:shd w:fill="8e7cc3" w:val="clear"/>
          </w:tcPr>
          <w:p w:rsidR="00000000" w:rsidDel="00000000" w:rsidP="00000000" w:rsidRDefault="00000000" w:rsidRPr="00000000" w14:paraId="00000007">
            <w:pPr>
              <w:widowControl w:val="0"/>
              <w:spacing w:line="240" w:lineRule="auto"/>
              <w:ind w:right="-825"/>
              <w:jc w:val="left"/>
              <w:rPr>
                <w:rFonts w:ascii="Delius" w:cs="Delius" w:eastAsia="Delius" w:hAnsi="Delius"/>
                <w:b w:val="1"/>
                <w:color w:val="ffffff"/>
                <w:sz w:val="30"/>
                <w:szCs w:val="30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ffffff"/>
                <w:sz w:val="30"/>
                <w:szCs w:val="30"/>
                <w:rtl w:val="0"/>
              </w:rPr>
              <w:t xml:space="preserve">                                      Skills I need to use:</w:t>
            </w:r>
          </w:p>
        </w:tc>
      </w:tr>
      <w:tr>
        <w:trPr>
          <w:cantSplit w:val="0"/>
          <w:trHeight w:val="520" w:hRule="atLeast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00A">
            <w:pPr>
              <w:numPr>
                <w:ilvl w:val="1"/>
                <w:numId w:val="1"/>
              </w:numPr>
              <w:spacing w:line="240" w:lineRule="auto"/>
              <w:ind w:left="1440" w:hanging="360"/>
              <w:rPr>
                <w:rFonts w:ascii="Delius" w:cs="Delius" w:eastAsia="Delius" w:hAnsi="Delius"/>
                <w:sz w:val="28"/>
                <w:szCs w:val="28"/>
              </w:rPr>
            </w:pPr>
            <w:r w:rsidDel="00000000" w:rsidR="00000000" w:rsidRPr="00000000">
              <w:rPr>
                <w:rFonts w:ascii="Delius" w:cs="Delius" w:eastAsia="Delius" w:hAnsi="Delius"/>
                <w:sz w:val="28"/>
                <w:szCs w:val="28"/>
                <w:rtl w:val="0"/>
              </w:rPr>
              <w:t xml:space="preserve">The Road to Emmaus (Lk 24:13-35), the</w:t>
            </w:r>
            <w:r w:rsidDel="00000000" w:rsidR="00000000" w:rsidRPr="00000000">
              <w:drawing>
                <wp:anchor allowOverlap="1" behindDoc="0" distB="114300" distT="114300" distL="114300" distR="114300" hidden="0" layoutInCell="1" locked="0" relativeHeight="0" simplePos="0">
                  <wp:simplePos x="0" y="0"/>
                  <wp:positionH relativeFrom="column">
                    <wp:posOffset>57151</wp:posOffset>
                  </wp:positionH>
                  <wp:positionV relativeFrom="paragraph">
                    <wp:posOffset>172364</wp:posOffset>
                  </wp:positionV>
                  <wp:extent cx="435500" cy="435500"/>
                  <wp:effectExtent b="0" l="0" r="0" t="0"/>
                  <wp:wrapSquare wrapText="bothSides" distB="114300" distT="114300" distL="114300" distR="114300"/>
                  <wp:docPr id="2" name="image4.png"/>
                  <a:graphic>
                    <a:graphicData uri="http://schemas.openxmlformats.org/drawingml/2006/picture">
                      <pic:pic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5500" cy="4355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0B">
            <w:pPr>
              <w:numPr>
                <w:ilvl w:val="1"/>
                <w:numId w:val="1"/>
              </w:numPr>
              <w:spacing w:line="240" w:lineRule="auto"/>
              <w:ind w:left="1440" w:hanging="360"/>
              <w:rPr>
                <w:rFonts w:ascii="Delius" w:cs="Delius" w:eastAsia="Delius" w:hAnsi="Delius"/>
                <w:sz w:val="28"/>
                <w:szCs w:val="28"/>
              </w:rPr>
            </w:pPr>
            <w:r w:rsidDel="00000000" w:rsidR="00000000" w:rsidRPr="00000000">
              <w:rPr>
                <w:rFonts w:ascii="Delius" w:cs="Delius" w:eastAsia="Delius" w:hAnsi="Delius"/>
                <w:sz w:val="28"/>
                <w:szCs w:val="28"/>
                <w:rtl w:val="0"/>
              </w:rPr>
              <w:t xml:space="preserve">Promise of the Spirit and the Ascension (Acts 1:1-11), </w:t>
            </w:r>
          </w:p>
          <w:p w:rsidR="00000000" w:rsidDel="00000000" w:rsidP="00000000" w:rsidRDefault="00000000" w:rsidRPr="00000000" w14:paraId="0000000C">
            <w:pPr>
              <w:numPr>
                <w:ilvl w:val="1"/>
                <w:numId w:val="1"/>
              </w:numPr>
              <w:spacing w:line="240" w:lineRule="auto"/>
              <w:ind w:left="1440" w:hanging="360"/>
              <w:rPr>
                <w:rFonts w:ascii="Delius" w:cs="Delius" w:eastAsia="Delius" w:hAnsi="Delius"/>
                <w:sz w:val="28"/>
                <w:szCs w:val="28"/>
              </w:rPr>
            </w:pPr>
            <w:r w:rsidDel="00000000" w:rsidR="00000000" w:rsidRPr="00000000">
              <w:rPr>
                <w:rFonts w:ascii="Delius" w:cs="Delius" w:eastAsia="Delius" w:hAnsi="Delius"/>
                <w:sz w:val="28"/>
                <w:szCs w:val="28"/>
                <w:rtl w:val="0"/>
              </w:rPr>
              <w:t xml:space="preserve">Pentecost (Acts 2:1-4).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spacing w:line="240" w:lineRule="auto"/>
              <w:ind w:right="75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spacing w:line="240" w:lineRule="auto"/>
              <w:ind w:left="0" w:right="75" w:firstLine="0"/>
              <w:rPr>
                <w:rFonts w:ascii="Delius" w:cs="Delius" w:eastAsia="Delius" w:hAnsi="Delius"/>
                <w:b w:val="1"/>
                <w:color w:val="9900ff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• God is love. </w:t>
            </w:r>
            <w:r w:rsidDel="00000000" w:rsidR="00000000" w:rsidRPr="00000000">
              <w:rPr>
                <w:rFonts w:ascii="Delius" w:cs="Delius" w:eastAsia="Delius" w:hAnsi="Delius"/>
                <w:b w:val="1"/>
                <w:color w:val="9900ff"/>
                <w:sz w:val="24"/>
                <w:szCs w:val="24"/>
                <w:rtl w:val="0"/>
              </w:rPr>
              <w:t xml:space="preserve">Love is God’s first gift given by the Holy Spirit.</w:t>
            </w:r>
            <w:r w:rsidDel="00000000" w:rsidR="00000000" w:rsidRPr="00000000">
              <w:drawing>
                <wp:anchor allowOverlap="1" behindDoc="0" distB="114300" distT="114300" distL="114300" distR="114300" hidden="0" layoutInCell="1" locked="0" relativeHeight="0" simplePos="0">
                  <wp:simplePos x="0" y="0"/>
                  <wp:positionH relativeFrom="column">
                    <wp:posOffset>57151</wp:posOffset>
                  </wp:positionH>
                  <wp:positionV relativeFrom="paragraph">
                    <wp:posOffset>160096</wp:posOffset>
                  </wp:positionV>
                  <wp:extent cx="552450" cy="542925"/>
                  <wp:effectExtent b="0" l="0" r="0" t="0"/>
                  <wp:wrapSquare wrapText="bothSides" distB="114300" distT="114300" distL="114300" distR="114300"/>
                  <wp:docPr id="4" name="image7.png"/>
                  <a:graphic>
                    <a:graphicData uri="http://schemas.openxmlformats.org/drawingml/2006/picture">
                      <pic:pic>
                        <pic:nvPicPr>
                          <pic:cNvPr id="0" name="image7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2450" cy="54292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0F">
            <w:pPr>
              <w:spacing w:line="240" w:lineRule="auto"/>
              <w:ind w:left="0" w:right="75" w:firstLine="0"/>
              <w:rPr>
                <w:rFonts w:ascii="Delius" w:cs="Delius" w:eastAsia="Delius" w:hAnsi="Delius"/>
                <w:b w:val="1"/>
                <w:color w:val="9900ff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• The fruits of the Spirit are the </w:t>
            </w:r>
            <w:r w:rsidDel="00000000" w:rsidR="00000000" w:rsidRPr="00000000">
              <w:rPr>
                <w:rFonts w:ascii="Delius" w:cs="Delius" w:eastAsia="Delius" w:hAnsi="Delius"/>
                <w:b w:val="1"/>
                <w:color w:val="9900ff"/>
                <w:sz w:val="24"/>
                <w:szCs w:val="24"/>
                <w:rtl w:val="0"/>
              </w:rPr>
              <w:t xml:space="preserve">visible signs that a person is led by the Holy Spirit. </w:t>
            </w:r>
          </w:p>
          <w:p w:rsidR="00000000" w:rsidDel="00000000" w:rsidP="00000000" w:rsidRDefault="00000000" w:rsidRPr="00000000" w14:paraId="00000010">
            <w:pPr>
              <w:spacing w:line="240" w:lineRule="auto"/>
              <w:ind w:right="75"/>
              <w:rPr>
                <w:rFonts w:ascii="Delius" w:cs="Delius" w:eastAsia="Delius" w:hAnsi="Delius"/>
                <w:b w:val="1"/>
                <w:color w:val="9900ff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• The fruits of the Spirit.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spacing w:line="240" w:lineRule="auto"/>
              <w:ind w:right="75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114300" distT="114300" distL="114300" distR="114300" hidden="0" layoutInCell="1" locked="0" relativeHeight="0" simplePos="0">
                  <wp:simplePos x="0" y="0"/>
                  <wp:positionH relativeFrom="column">
                    <wp:posOffset>57151</wp:posOffset>
                  </wp:positionH>
                  <wp:positionV relativeFrom="paragraph">
                    <wp:posOffset>299847</wp:posOffset>
                  </wp:positionV>
                  <wp:extent cx="666750" cy="666750"/>
                  <wp:effectExtent b="0" l="0" r="0" t="0"/>
                  <wp:wrapSquare wrapText="bothSides" distB="114300" distT="114300" distL="114300" distR="114300"/>
                  <wp:docPr id="8" name="image8.png"/>
                  <a:graphic>
                    <a:graphicData uri="http://schemas.openxmlformats.org/drawingml/2006/picture">
                      <pic:pic>
                        <pic:nvPicPr>
                          <pic:cNvPr id="0" name="image8.pn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750" cy="66675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12">
            <w:pPr>
              <w:spacing w:line="240" w:lineRule="auto"/>
              <w:ind w:right="75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• In all prayers, Christians </w:t>
            </w:r>
            <w:r w:rsidDel="00000000" w:rsidR="00000000" w:rsidRPr="00000000">
              <w:rPr>
                <w:rFonts w:ascii="Delius" w:cs="Delius" w:eastAsia="Delius" w:hAnsi="Delius"/>
                <w:b w:val="1"/>
                <w:color w:val="9900ff"/>
                <w:sz w:val="24"/>
                <w:szCs w:val="24"/>
                <w:rtl w:val="0"/>
              </w:rPr>
              <w:t xml:space="preserve">welcome the Holy Spirit and open their hearts to God.</w:t>
            </w: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13">
            <w:pPr>
              <w:spacing w:line="240" w:lineRule="auto"/>
              <w:ind w:right="75"/>
              <w:rPr>
                <w:rFonts w:ascii="Delius" w:cs="Delius" w:eastAsia="Delius" w:hAnsi="Delius"/>
                <w:b w:val="1"/>
                <w:color w:val="9900ff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• </w:t>
            </w:r>
            <w:r w:rsidDel="00000000" w:rsidR="00000000" w:rsidRPr="00000000">
              <w:rPr>
                <w:rFonts w:ascii="Delius" w:cs="Delius" w:eastAsia="Delius" w:hAnsi="Delius"/>
                <w:b w:val="1"/>
                <w:color w:val="9900ff"/>
                <w:sz w:val="24"/>
                <w:szCs w:val="24"/>
                <w:rtl w:val="0"/>
              </w:rPr>
              <w:t xml:space="preserve">Christians pray to the Holy Spirit for help.</w:t>
            </w:r>
          </w:p>
          <w:p w:rsidR="00000000" w:rsidDel="00000000" w:rsidP="00000000" w:rsidRDefault="00000000" w:rsidRPr="00000000" w14:paraId="00000014">
            <w:pPr>
              <w:spacing w:line="240" w:lineRule="auto"/>
              <w:ind w:right="75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114300" distT="114300" distL="114300" distR="114300" hidden="0" layoutInCell="1" locked="0" relativeHeight="0" simplePos="0">
                  <wp:simplePos x="0" y="0"/>
                  <wp:positionH relativeFrom="column">
                    <wp:posOffset>57151</wp:posOffset>
                  </wp:positionH>
                  <wp:positionV relativeFrom="paragraph">
                    <wp:posOffset>235306</wp:posOffset>
                  </wp:positionV>
                  <wp:extent cx="552450" cy="561975"/>
                  <wp:effectExtent b="0" l="0" r="0" t="0"/>
                  <wp:wrapSquare wrapText="bothSides" distB="114300" distT="114300" distL="114300" distR="114300"/>
                  <wp:docPr id="3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2450" cy="56197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15">
            <w:pPr>
              <w:spacing w:line="240" w:lineRule="auto"/>
              <w:ind w:right="75"/>
              <w:rPr>
                <w:rFonts w:ascii="Delius" w:cs="Delius" w:eastAsia="Delius" w:hAnsi="Delius"/>
                <w:b w:val="1"/>
                <w:color w:val="9900ff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• Different symbols of the Holy Spirit in art: </w:t>
            </w:r>
            <w:r w:rsidDel="00000000" w:rsidR="00000000" w:rsidRPr="00000000">
              <w:rPr>
                <w:rFonts w:ascii="Delius" w:cs="Delius" w:eastAsia="Delius" w:hAnsi="Delius"/>
                <w:b w:val="1"/>
                <w:color w:val="9900ff"/>
                <w:sz w:val="24"/>
                <w:szCs w:val="24"/>
                <w:rtl w:val="0"/>
              </w:rPr>
              <w:t xml:space="preserve">wind, fire, and dove.</w:t>
            </w:r>
          </w:p>
          <w:p w:rsidR="00000000" w:rsidDel="00000000" w:rsidP="00000000" w:rsidRDefault="00000000" w:rsidRPr="00000000" w14:paraId="00000016">
            <w:pPr>
              <w:spacing w:line="240" w:lineRule="auto"/>
              <w:ind w:right="75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• The example of a saint who showed examples of peacebuilding in their lives.</w:t>
            </w:r>
          </w:p>
        </w:tc>
        <w:tc>
          <w:tcPr>
            <w:gridSpan w:val="3"/>
            <w:vMerge w:val="restart"/>
          </w:tcPr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rPr>
                <w:rFonts w:ascii="Delius" w:cs="Delius" w:eastAsia="Delius" w:hAnsi="Delius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9900ff"/>
                <w:sz w:val="24"/>
                <w:szCs w:val="24"/>
                <w:rtl w:val="0"/>
              </w:rPr>
              <w:t xml:space="preserve">                         Sequence</w:t>
            </w: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Fonts w:ascii="Delius" w:cs="Delius" w:eastAsia="Delius" w:hAnsi="Delius"/>
                <w:rtl w:val="0"/>
              </w:rPr>
              <w:t xml:space="preserve">the story of Jesus studied from earlier branches.</w:t>
            </w:r>
          </w:p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9900ff"/>
                <w:sz w:val="24"/>
                <w:szCs w:val="24"/>
                <w:rtl w:val="0"/>
              </w:rPr>
              <w:t xml:space="preserve">Know</w:t>
            </w: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 that St Luke wrote about the life of Jesus and the Acts of the Apostles about the early Church.</w:t>
            </w:r>
            <w:r w:rsidDel="00000000" w:rsidR="00000000" w:rsidRPr="00000000">
              <w:drawing>
                <wp:anchor allowOverlap="1" behindDoc="0" distB="114300" distT="114300" distL="114300" distR="114300" hidden="0" layoutInCell="1" locked="0" relativeHeight="0" simplePos="0">
                  <wp:simplePos x="0" y="0"/>
                  <wp:positionH relativeFrom="column">
                    <wp:posOffset>80963</wp:posOffset>
                  </wp:positionH>
                  <wp:positionV relativeFrom="paragraph">
                    <wp:posOffset>137719</wp:posOffset>
                  </wp:positionV>
                  <wp:extent cx="692468" cy="676275"/>
                  <wp:effectExtent b="0" l="0" r="0" t="0"/>
                  <wp:wrapSquare wrapText="bothSides" distB="114300" distT="114300" distL="114300" distR="114300"/>
                  <wp:docPr id="5" name="image9.png"/>
                  <a:graphic>
                    <a:graphicData uri="http://schemas.openxmlformats.org/drawingml/2006/picture">
                      <pic:pic>
                        <pic:nvPicPr>
                          <pic:cNvPr id="0" name="image9.pn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2468" cy="67627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9900ff"/>
                <w:sz w:val="24"/>
                <w:szCs w:val="24"/>
                <w:rtl w:val="0"/>
              </w:rPr>
              <w:t xml:space="preserve">Retell</w:t>
            </w: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 the story of Pentecost.</w:t>
            </w:r>
          </w:p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9900ff"/>
                <w:sz w:val="24"/>
                <w:szCs w:val="24"/>
                <w:rtl w:val="0"/>
              </w:rPr>
              <w:t xml:space="preserve">Recognise</w:t>
            </w: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 the fruits of the Spirit.</w:t>
            </w:r>
          </w:p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9900ff"/>
                <w:sz w:val="24"/>
                <w:szCs w:val="24"/>
                <w:rtl w:val="0"/>
              </w:rPr>
              <w:t xml:space="preserve">Name</w:t>
            </w: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 the fruits of the Holy Spirit and </w:t>
            </w:r>
            <w:r w:rsidDel="00000000" w:rsidR="00000000" w:rsidRPr="00000000">
              <w:rPr>
                <w:rFonts w:ascii="Delius" w:cs="Delius" w:eastAsia="Delius" w:hAnsi="Delius"/>
                <w:b w:val="1"/>
                <w:color w:val="9900ff"/>
                <w:sz w:val="24"/>
                <w:szCs w:val="24"/>
                <w:rtl w:val="0"/>
              </w:rPr>
              <w:t xml:space="preserve">make simple links</w:t>
            </w: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 to  </w:t>
            </w:r>
          </w:p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                         the lives of some saints.</w:t>
            </w:r>
          </w:p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rPr>
                <w:rFonts w:ascii="Delius" w:cs="Delius" w:eastAsia="Delius" w:hAnsi="Delius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9900ff"/>
                <w:sz w:val="24"/>
                <w:szCs w:val="24"/>
                <w:rtl w:val="0"/>
              </w:rPr>
              <w:t xml:space="preserve">Wonder</w:t>
            </w: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 about the Resurrection and imagine how the disciples were feeling.</w:t>
            </w:r>
            <w:r w:rsidDel="00000000" w:rsidR="00000000" w:rsidRPr="00000000">
              <w:drawing>
                <wp:anchor allowOverlap="1" behindDoc="0" distB="114300" distT="114300" distL="114300" distR="114300" hidden="0" layoutInCell="1" locked="0" relativeHeight="0" simplePos="0">
                  <wp:simplePos x="0" y="0"/>
                  <wp:positionH relativeFrom="column">
                    <wp:posOffset>80963</wp:posOffset>
                  </wp:positionH>
                  <wp:positionV relativeFrom="paragraph">
                    <wp:posOffset>129108</wp:posOffset>
                  </wp:positionV>
                  <wp:extent cx="685800" cy="723900"/>
                  <wp:effectExtent b="0" l="0" r="0" t="0"/>
                  <wp:wrapSquare wrapText="bothSides" distB="114300" distT="114300" distL="114300" distR="114300"/>
                  <wp:docPr id="10" name="image6.png"/>
                  <a:graphic>
                    <a:graphicData uri="http://schemas.openxmlformats.org/drawingml/2006/picture">
                      <pic:pic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800" cy="7239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9900ff"/>
                <w:sz w:val="24"/>
                <w:szCs w:val="24"/>
                <w:rtl w:val="0"/>
              </w:rPr>
              <w:t xml:space="preserve">Wonder</w:t>
            </w: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 about the fruits of the Holy Spirit.</w:t>
            </w:r>
          </w:p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9900ff"/>
                <w:sz w:val="24"/>
                <w:szCs w:val="24"/>
                <w:rtl w:val="0"/>
              </w:rPr>
              <w:t xml:space="preserve">Share</w:t>
            </w: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 my response to symbols of the Holy Spirit.</w:t>
            </w:r>
          </w:p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9900ff"/>
                <w:sz w:val="24"/>
                <w:szCs w:val="24"/>
                <w:rtl w:val="0"/>
              </w:rPr>
              <w:t xml:space="preserve">Listen</w:t>
            </w: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 and ask questions about the stories and saints’ lives.</w:t>
            </w:r>
          </w:p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rPr>
                <w:rFonts w:ascii="Delius" w:cs="Delius" w:eastAsia="Delius" w:hAnsi="Delius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9900ff"/>
                <w:sz w:val="24"/>
                <w:szCs w:val="24"/>
                <w:rtl w:val="0"/>
              </w:rPr>
              <w:t xml:space="preserve">Hear</w:t>
            </w: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 the words of Come Holy Spirit and think about what it means.</w:t>
            </w:r>
            <w:r w:rsidDel="00000000" w:rsidR="00000000" w:rsidRPr="00000000">
              <w:drawing>
                <wp:anchor allowOverlap="1" behindDoc="0" distB="114300" distT="114300" distL="114300" distR="114300" hidden="0" layoutInCell="1" locked="0" relativeHeight="0" simplePos="0">
                  <wp:simplePos x="0" y="0"/>
                  <wp:positionH relativeFrom="column">
                    <wp:posOffset>85726</wp:posOffset>
                  </wp:positionH>
                  <wp:positionV relativeFrom="paragraph">
                    <wp:posOffset>157683</wp:posOffset>
                  </wp:positionV>
                  <wp:extent cx="685800" cy="676275"/>
                  <wp:effectExtent b="0" l="0" r="0" t="0"/>
                  <wp:wrapSquare wrapText="bothSides" distB="114300" distT="114300" distL="114300" distR="114300"/>
                  <wp:docPr id="9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800" cy="67627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9900ff"/>
                <w:sz w:val="24"/>
                <w:szCs w:val="24"/>
                <w:rtl w:val="0"/>
              </w:rPr>
              <w:t xml:space="preserve">Consider </w:t>
            </w: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why people pray and share stories.</w:t>
            </w:r>
          </w:p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9900ff"/>
                <w:sz w:val="24"/>
                <w:szCs w:val="24"/>
                <w:rtl w:val="0"/>
              </w:rPr>
              <w:t xml:space="preserve">Consider</w:t>
            </w: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 how the fruits of the Holy Spirit could transform my own life.</w:t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28">
            <w:pPr>
              <w:spacing w:line="240" w:lineRule="auto"/>
              <w:rPr>
                <w:rFonts w:ascii="Imprima" w:cs="Imprima" w:eastAsia="Imprima" w:hAnsi="Imprima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vMerge w:val="continue"/>
          </w:tcPr>
          <w:p w:rsidR="00000000" w:rsidDel="00000000" w:rsidP="00000000" w:rsidRDefault="00000000" w:rsidRPr="00000000" w14:paraId="00000029">
            <w:pPr>
              <w:widowControl w:val="0"/>
              <w:spacing w:after="0" w:before="0" w:line="240" w:lineRule="auto"/>
              <w:ind w:left="0" w:firstLine="0"/>
              <w:rPr>
                <w:rFonts w:ascii="Delius" w:cs="Delius" w:eastAsia="Delius" w:hAnsi="Delius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2C">
            <w:pPr>
              <w:spacing w:line="240" w:lineRule="auto"/>
              <w:rPr>
                <w:rFonts w:ascii="Imprima" w:cs="Imprima" w:eastAsia="Imprima" w:hAnsi="Imprima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vMerge w:val="continue"/>
          </w:tcPr>
          <w:p w:rsidR="00000000" w:rsidDel="00000000" w:rsidP="00000000" w:rsidRDefault="00000000" w:rsidRPr="00000000" w14:paraId="0000002D">
            <w:pPr>
              <w:widowControl w:val="0"/>
              <w:spacing w:after="0" w:before="0" w:line="240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30">
            <w:pPr>
              <w:spacing w:line="240" w:lineRule="auto"/>
              <w:rPr>
                <w:rFonts w:ascii="Imprima" w:cs="Imprima" w:eastAsia="Imprima" w:hAnsi="Imprima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vMerge w:val="continue"/>
          </w:tcPr>
          <w:p w:rsidR="00000000" w:rsidDel="00000000" w:rsidP="00000000" w:rsidRDefault="00000000" w:rsidRPr="00000000" w14:paraId="00000031">
            <w:pPr>
              <w:widowControl w:val="0"/>
              <w:spacing w:after="0" w:before="0" w:line="240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94.9999999999999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34">
            <w:pPr>
              <w:spacing w:line="240" w:lineRule="auto"/>
              <w:rPr>
                <w:rFonts w:ascii="Imprima" w:cs="Imprima" w:eastAsia="Imprima" w:hAnsi="Imprima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vMerge w:val="continue"/>
          </w:tcPr>
          <w:p w:rsidR="00000000" w:rsidDel="00000000" w:rsidP="00000000" w:rsidRDefault="00000000" w:rsidRPr="00000000" w14:paraId="00000035">
            <w:pPr>
              <w:widowControl w:val="0"/>
              <w:spacing w:after="0" w:before="0" w:line="240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0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38">
            <w:pPr>
              <w:spacing w:line="240" w:lineRule="auto"/>
              <w:rPr>
                <w:rFonts w:ascii="Imprima" w:cs="Imprima" w:eastAsia="Imprima" w:hAnsi="Imprima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vMerge w:val="continue"/>
          </w:tcPr>
          <w:p w:rsidR="00000000" w:rsidDel="00000000" w:rsidP="00000000" w:rsidRDefault="00000000" w:rsidRPr="00000000" w14:paraId="00000039">
            <w:pPr>
              <w:widowControl w:val="0"/>
              <w:spacing w:after="0" w:before="0" w:line="240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gridSpan w:val="4"/>
          </w:tcPr>
          <w:p w:rsidR="00000000" w:rsidDel="00000000" w:rsidP="00000000" w:rsidRDefault="00000000" w:rsidRPr="00000000" w14:paraId="0000003C">
            <w:pPr>
              <w:spacing w:line="240" w:lineRule="auto"/>
              <w:jc w:val="center"/>
              <w:rPr>
                <w:rFonts w:ascii="Delius" w:cs="Delius" w:eastAsia="Delius" w:hAnsi="Delius"/>
                <w:b w:val="1"/>
                <w:color w:val="6aa84f"/>
                <w:sz w:val="32"/>
                <w:szCs w:val="32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6aa84f"/>
                <w:sz w:val="32"/>
                <w:szCs w:val="32"/>
                <w:rtl w:val="0"/>
              </w:rPr>
              <w:t xml:space="preserve">Vocabulary</w:t>
            </w:r>
          </w:p>
          <w:p w:rsidR="00000000" w:rsidDel="00000000" w:rsidP="00000000" w:rsidRDefault="00000000" w:rsidRPr="00000000" w14:paraId="0000003D">
            <w:pPr>
              <w:widowControl w:val="0"/>
              <w:spacing w:line="360" w:lineRule="auto"/>
              <w:ind w:right="-15"/>
              <w:jc w:val="center"/>
              <w:rPr>
                <w:rFonts w:ascii="Delius" w:cs="Delius" w:eastAsia="Delius" w:hAnsi="Delius"/>
                <w:sz w:val="28"/>
                <w:szCs w:val="28"/>
              </w:rPr>
            </w:pPr>
            <w:r w:rsidDel="00000000" w:rsidR="00000000" w:rsidRPr="00000000">
              <w:rPr>
                <w:rFonts w:ascii="Delius" w:cs="Delius" w:eastAsia="Delius" w:hAnsi="Delius"/>
                <w:sz w:val="28"/>
                <w:szCs w:val="28"/>
                <w:rtl w:val="0"/>
              </w:rPr>
              <w:t xml:space="preserve">Holy Spirit      Ascension         Pentecost          Saul          prayer           Fruits of the Spirit        love </w:t>
            </w:r>
          </w:p>
          <w:p w:rsidR="00000000" w:rsidDel="00000000" w:rsidP="00000000" w:rsidRDefault="00000000" w:rsidRPr="00000000" w14:paraId="0000003E">
            <w:pPr>
              <w:widowControl w:val="0"/>
              <w:spacing w:line="360" w:lineRule="auto"/>
              <w:ind w:right="-15"/>
              <w:jc w:val="center"/>
              <w:rPr>
                <w:rFonts w:ascii="Imprima" w:cs="Imprima" w:eastAsia="Imprima" w:hAnsi="Imprima"/>
                <w:sz w:val="12"/>
                <w:szCs w:val="12"/>
              </w:rPr>
            </w:pPr>
            <w:r w:rsidDel="00000000" w:rsidR="00000000" w:rsidRPr="00000000">
              <w:rPr>
                <w:rFonts w:ascii="Delius" w:cs="Delius" w:eastAsia="Delius" w:hAnsi="Delius"/>
                <w:sz w:val="28"/>
                <w:szCs w:val="28"/>
                <w:rtl w:val="0"/>
              </w:rPr>
              <w:t xml:space="preserve">joy           peace        patience kindness          generosity        faithfulness           gentleness     self-control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gridSpan w:val="4"/>
          </w:tcPr>
          <w:p w:rsidR="00000000" w:rsidDel="00000000" w:rsidP="00000000" w:rsidRDefault="00000000" w:rsidRPr="00000000" w14:paraId="00000042">
            <w:pPr>
              <w:widowControl w:val="0"/>
              <w:spacing w:line="240" w:lineRule="auto"/>
              <w:ind w:right="-825"/>
              <w:jc w:val="left"/>
              <w:rPr>
                <w:rFonts w:ascii="Delius" w:cs="Delius" w:eastAsia="Delius" w:hAnsi="Delius"/>
                <w:b w:val="1"/>
                <w:color w:val="6aa84f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widowControl w:val="0"/>
              <w:spacing w:line="240" w:lineRule="auto"/>
              <w:ind w:right="-825"/>
              <w:jc w:val="center"/>
              <w:rPr>
                <w:rFonts w:ascii="Delius" w:cs="Delius" w:eastAsia="Delius" w:hAnsi="Delius"/>
                <w:b w:val="1"/>
                <w:color w:val="6aa84f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widowControl w:val="0"/>
              <w:spacing w:line="240" w:lineRule="auto"/>
              <w:ind w:right="-825"/>
              <w:rPr>
                <w:rFonts w:ascii="Delius" w:cs="Delius" w:eastAsia="Delius" w:hAnsi="Delius"/>
                <w:b w:val="1"/>
                <w:color w:val="6aa84f"/>
                <w:sz w:val="32"/>
                <w:szCs w:val="32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6aa84f"/>
                <w:sz w:val="32"/>
                <w:szCs w:val="32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45">
            <w:pPr>
              <w:widowControl w:val="0"/>
              <w:spacing w:line="240" w:lineRule="auto"/>
              <w:ind w:right="-825"/>
              <w:rPr>
                <w:rFonts w:ascii="Delius" w:cs="Delius" w:eastAsia="Delius" w:hAnsi="Delius"/>
                <w:b w:val="1"/>
                <w:color w:val="6aa84f"/>
                <w:sz w:val="32"/>
                <w:szCs w:val="32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6aa84f"/>
                <w:sz w:val="32"/>
                <w:szCs w:val="32"/>
                <w:rtl w:val="0"/>
              </w:rPr>
              <w:t xml:space="preserve">                      Ascension                                           Pentecost                                  Fruits of the Holy Spirit</w:t>
            </w:r>
          </w:p>
        </w:tc>
      </w:tr>
    </w:tbl>
    <w:p w:rsidR="00000000" w:rsidDel="00000000" w:rsidP="00000000" w:rsidRDefault="00000000" w:rsidRPr="00000000" w14:paraId="00000049">
      <w:pPr>
        <w:rPr>
          <w:rFonts w:ascii="Comic Sans MS" w:cs="Comic Sans MS" w:eastAsia="Comic Sans MS" w:hAnsi="Comic Sans MS"/>
          <w:sz w:val="26"/>
          <w:szCs w:val="26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390525</wp:posOffset>
            </wp:positionH>
            <wp:positionV relativeFrom="paragraph">
              <wp:posOffset>6162675</wp:posOffset>
            </wp:positionV>
            <wp:extent cx="800100" cy="918927"/>
            <wp:effectExtent b="0" l="0" r="0" t="0"/>
            <wp:wrapNone/>
            <wp:docPr id="7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13"/>
                    <a:srcRect b="0" l="21454" r="20363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00100" cy="918927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5924550</wp:posOffset>
            </wp:positionH>
            <wp:positionV relativeFrom="paragraph">
              <wp:posOffset>6067425</wp:posOffset>
            </wp:positionV>
            <wp:extent cx="800100" cy="1104900"/>
            <wp:effectExtent b="0" l="0" r="0" t="0"/>
            <wp:wrapNone/>
            <wp:docPr id="6" name="image10.png"/>
            <a:graphic>
              <a:graphicData uri="http://schemas.openxmlformats.org/drawingml/2006/picture">
                <pic:pic>
                  <pic:nvPicPr>
                    <pic:cNvPr id="0" name="image10.pn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00100" cy="11049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2628900</wp:posOffset>
            </wp:positionH>
            <wp:positionV relativeFrom="paragraph">
              <wp:posOffset>6305550</wp:posOffset>
            </wp:positionV>
            <wp:extent cx="1714306" cy="766763"/>
            <wp:effectExtent b="0" l="0" r="0" t="0"/>
            <wp:wrapNone/>
            <wp:docPr id="1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714306" cy="76676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sectPr>
      <w:pgSz w:h="12240" w:w="15840" w:orient="landscape"/>
      <w:pgMar w:bottom="288" w:top="0" w:left="288" w:right="144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omic Sans MS"/>
  <w:font w:name="Imprima">
    <w:embedRegular w:fontKey="{00000000-0000-0000-0000-000000000000}" r:id="rId1" w:subsetted="0"/>
  </w:font>
  <w:font w:name="Delius">
    <w:embedRegular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6.png"/><Relationship Id="rId10" Type="http://schemas.openxmlformats.org/officeDocument/2006/relationships/image" Target="media/image9.png"/><Relationship Id="rId13" Type="http://schemas.openxmlformats.org/officeDocument/2006/relationships/image" Target="media/image5.png"/><Relationship Id="rId12" Type="http://schemas.openxmlformats.org/officeDocument/2006/relationships/image" Target="media/image1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5" Type="http://schemas.openxmlformats.org/officeDocument/2006/relationships/image" Target="media/image3.png"/><Relationship Id="rId14" Type="http://schemas.openxmlformats.org/officeDocument/2006/relationships/image" Target="media/image10.png"/><Relationship Id="rId5" Type="http://schemas.openxmlformats.org/officeDocument/2006/relationships/styles" Target="styles.xml"/><Relationship Id="rId6" Type="http://schemas.openxmlformats.org/officeDocument/2006/relationships/image" Target="media/image4.png"/><Relationship Id="rId7" Type="http://schemas.openxmlformats.org/officeDocument/2006/relationships/image" Target="media/image7.png"/><Relationship Id="rId8" Type="http://schemas.openxmlformats.org/officeDocument/2006/relationships/image" Target="media/image8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Imprima-regular.ttf"/><Relationship Id="rId2" Type="http://schemas.openxmlformats.org/officeDocument/2006/relationships/font" Target="fonts/Delius-regular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